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63800">
      <w:pPr>
        <w:spacing w:line="100" w:lineRule="exact"/>
        <w:rPr>
          <w:rFonts w:eastAsia="黑体"/>
          <w:sz w:val="32"/>
          <w:szCs w:val="32"/>
        </w:rPr>
      </w:pPr>
    </w:p>
    <w:p w14:paraId="28A4C7D9">
      <w:pPr>
        <w:spacing w:line="100" w:lineRule="exact"/>
        <w:rPr>
          <w:rFonts w:eastAsia="黑体"/>
          <w:sz w:val="32"/>
          <w:szCs w:val="32"/>
        </w:rPr>
      </w:pPr>
    </w:p>
    <w:p w14:paraId="03503D5E">
      <w:pPr>
        <w:spacing w:line="100" w:lineRule="exact"/>
        <w:rPr>
          <w:rFonts w:eastAsia="黑体"/>
          <w:sz w:val="32"/>
          <w:szCs w:val="32"/>
        </w:rPr>
      </w:pPr>
      <w:bookmarkStart w:id="0" w:name="_GoBack"/>
      <w:bookmarkEnd w:id="0"/>
    </w:p>
    <w:p w14:paraId="033D10F3">
      <w:pPr>
        <w:spacing w:line="100" w:lineRule="exact"/>
        <w:rPr>
          <w:rFonts w:eastAsia="黑体"/>
          <w:sz w:val="32"/>
          <w:szCs w:val="32"/>
        </w:rPr>
      </w:pPr>
    </w:p>
    <w:p w14:paraId="2269DC9A">
      <w:pPr>
        <w:spacing w:line="100" w:lineRule="exact"/>
        <w:rPr>
          <w:rFonts w:eastAsia="黑体"/>
          <w:sz w:val="32"/>
          <w:szCs w:val="32"/>
        </w:rPr>
      </w:pPr>
    </w:p>
    <w:p w14:paraId="31223726">
      <w:pPr>
        <w:spacing w:line="4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附件7</w:t>
      </w:r>
    </w:p>
    <w:p w14:paraId="2D2FE28B">
      <w:pPr>
        <w:spacing w:line="400" w:lineRule="exact"/>
        <w:rPr>
          <w:rFonts w:eastAsia="黑体"/>
          <w:sz w:val="32"/>
          <w:szCs w:val="32"/>
        </w:rPr>
      </w:pPr>
    </w:p>
    <w:p w14:paraId="4CB92728">
      <w:pPr>
        <w:spacing w:line="500" w:lineRule="exact"/>
        <w:jc w:val="center"/>
        <w:rPr>
          <w:rFonts w:hint="eastAsia"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14:paraId="0625CE8C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考生端操作说明</w:t>
      </w:r>
    </w:p>
    <w:p w14:paraId="699990FB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一、登录</w:t>
      </w:r>
    </w:p>
    <w:p w14:paraId="6267D49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考生端地址：https://zk.sceea.cn/（推荐使用谷歌浏览器和火狐浏览器）</w:t>
      </w:r>
    </w:p>
    <w:p w14:paraId="2621B60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正常登录：</w:t>
      </w:r>
    </w:p>
    <w:p w14:paraId="705B387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 w14:paraId="7AA0EB6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登录失败：</w:t>
      </w:r>
    </w:p>
    <w:p w14:paraId="4EA8C59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 身份证号码有误：未采集有效身份证号码或提供身份证号码无法通过验证的，由考生本人到注册地招考机构或</w:t>
      </w:r>
      <w:r>
        <w:rPr>
          <w:rFonts w:hint="eastAsia" w:ascii="仿宋" w:hAnsi="仿宋" w:eastAsia="仿宋"/>
          <w:sz w:val="32"/>
          <w:szCs w:val="32"/>
        </w:rPr>
        <w:t>院校</w:t>
      </w:r>
      <w:r>
        <w:rPr>
          <w:rFonts w:ascii="仿宋" w:hAnsi="仿宋" w:eastAsia="仿宋"/>
          <w:sz w:val="32"/>
          <w:szCs w:val="32"/>
        </w:rPr>
        <w:t>采集正确身份证号码后，由注册地生成账号后再进行登录。</w:t>
      </w:r>
    </w:p>
    <w:p w14:paraId="367E50C2"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14:paraId="45DC9CC1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66690" cy="2742565"/>
            <wp:effectExtent l="0" t="0" r="10160" b="635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rcRect r="-3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E031"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图1</w:t>
      </w:r>
    </w:p>
    <w:p w14:paraId="2DCDAB1E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登录流程图：</w:t>
      </w:r>
    </w:p>
    <w:p w14:paraId="5F224061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3261360" cy="2127885"/>
            <wp:effectExtent l="0" t="0" r="15240" b="5715"/>
            <wp:docPr id="2" name="图片 2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用户目录\我的文档\Tencent Files\270523030\Image\C2C\%IR4)RQ[U66{YEP]EC{9FQ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8BD3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二、切换准考证</w:t>
      </w:r>
    </w:p>
    <w:p w14:paraId="7AF8052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该功能用于考生切换准考证使用。</w:t>
      </w:r>
    </w:p>
    <w:p w14:paraId="4256D53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操作如图：</w:t>
      </w:r>
    </w:p>
    <w:p w14:paraId="0F57DF35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791710" cy="1882140"/>
            <wp:effectExtent l="0" t="0" r="889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E38B">
      <w:pPr>
        <w:pStyle w:val="2"/>
        <w:ind w:firstLine="160" w:firstLineChars="5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 w14:paraId="410880B4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说明：</w:t>
      </w:r>
    </w:p>
    <w:p w14:paraId="4573CA6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14:paraId="3DAF2AC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 w14:paraId="6B10C0D2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40555" cy="1591310"/>
            <wp:effectExtent l="0" t="0" r="17145" b="889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1030" cy="993775"/>
            <wp:effectExtent l="0" t="0" r="7620" b="158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FA9B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下发的每条数据都可以看到每一级的审核意见，在详情里查看。</w:t>
      </w:r>
    </w:p>
    <w:p w14:paraId="227F74C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 w14:paraId="19EBCB2C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4945" cy="1134110"/>
            <wp:effectExtent l="0" t="0" r="1905" b="889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EFE0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考籍业务申请流程图:</w:t>
      </w:r>
    </w:p>
    <w:p w14:paraId="4CCF826A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523490" cy="2655570"/>
            <wp:effectExtent l="0" t="0" r="10160" b="11430"/>
            <wp:docPr id="7" name="图片 7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用户目录\我的文档\Tencent Files\270523030\Image\C2C\(PAD8K1$K$I{VWJ2[)A$9F0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9AC6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注：该流程图适用于考籍管理中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考籍更改（基本信息）申请、课程免试申请、省际转出申请、前置学历审核申请、毕业申请功能。</w:t>
      </w:r>
    </w:p>
    <w:p w14:paraId="66F6E17A">
      <w:pPr>
        <w:pStyle w:val="3"/>
        <w:spacing w:before="0" w:after="0" w:line="24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课程顶替操作流程图:</w:t>
      </w:r>
    </w:p>
    <w:p w14:paraId="6692D97D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339340" cy="1828800"/>
            <wp:effectExtent l="0" t="0" r="3810" b="0"/>
            <wp:docPr id="8" name="图片 8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用户目录\我的文档\Tencent Files\270523030\Image\C2C\E]UJ`SL@J0TH3{$5}02U%N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4D45">
      <w:pPr>
        <w:spacing w:line="76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该流程图适用于考籍管理中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课程顶替功能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CA0448F"/>
    <w:sectPr>
      <w:footerReference r:id="rId3" w:type="even"/>
      <w:pgSz w:w="11906" w:h="16838"/>
      <w:pgMar w:top="1713" w:right="1531" w:bottom="1871" w:left="1531" w:header="851" w:footer="12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7D766">
    <w:pPr>
      <w:pStyle w:val="4"/>
      <w:framePr w:wrap="auto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7646F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65FA"/>
    <w:rsid w:val="54D065FA"/>
    <w:rsid w:val="67D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2025-08-04T10:12:00Z</dcterms:created>
  <dc:creator>WPS_1548768653</dc:creator>
  <cp:lastModifiedBy>WPS_1548768653</cp:lastModifiedBy>
  <dcterms:modified xsi:type="dcterms:W3CDTF">2025-08-04T10:29:48Z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AEBD8BEF443C4ED3A144AEAB787E2FBF_13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